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0B" w:rsidRPr="00C9079B" w:rsidRDefault="001D630B" w:rsidP="001D630B">
      <w:pPr>
        <w:spacing w:after="0" w:line="240" w:lineRule="auto"/>
        <w:ind w:left="2124"/>
        <w:jc w:val="center"/>
        <w:rPr>
          <w:rFonts w:eastAsia="Times New Roman" w:cstheme="minorHAnsi"/>
          <w:b/>
          <w:caps/>
          <w:sz w:val="28"/>
          <w:szCs w:val="28"/>
          <w:lang w:eastAsia="fr-FR"/>
        </w:rPr>
      </w:pPr>
      <w:r w:rsidRPr="00C9079B">
        <w:rPr>
          <w:rFonts w:eastAsia="Times New Roman" w:cstheme="minorHAnsi"/>
          <w:b/>
          <w:cap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53340</wp:posOffset>
            </wp:positionV>
            <wp:extent cx="800100" cy="7893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79B">
        <w:rPr>
          <w:rFonts w:eastAsia="Times New Roman" w:cstheme="minorHAnsi"/>
          <w:b/>
          <w:caps/>
          <w:sz w:val="28"/>
          <w:szCs w:val="28"/>
          <w:lang w:eastAsia="fr-FR"/>
        </w:rPr>
        <w:t>Le Centre Hospitalier Théophile Roussel</w:t>
      </w:r>
    </w:p>
    <w:p w:rsidR="001D630B" w:rsidRPr="00C9079B" w:rsidRDefault="001D630B" w:rsidP="001D630B">
      <w:pPr>
        <w:spacing w:after="0" w:line="240" w:lineRule="auto"/>
        <w:ind w:left="2124"/>
        <w:rPr>
          <w:rFonts w:eastAsia="Times New Roman" w:cstheme="minorHAnsi"/>
          <w:b/>
          <w:bCs/>
          <w:sz w:val="24"/>
          <w:szCs w:val="20"/>
          <w:lang w:eastAsia="fr-FR"/>
        </w:rPr>
      </w:pPr>
    </w:p>
    <w:p w:rsidR="001D630B" w:rsidRPr="00C9079B" w:rsidRDefault="001D630B" w:rsidP="001D630B">
      <w:pPr>
        <w:spacing w:after="0" w:line="240" w:lineRule="auto"/>
        <w:ind w:left="2124"/>
        <w:jc w:val="center"/>
        <w:rPr>
          <w:rFonts w:eastAsia="Times New Roman" w:cstheme="minorHAnsi"/>
          <w:b/>
          <w:bCs/>
          <w:sz w:val="24"/>
          <w:szCs w:val="20"/>
          <w:lang w:eastAsia="fr-FR"/>
        </w:rPr>
      </w:pPr>
      <w:r w:rsidRPr="00C9079B">
        <w:rPr>
          <w:rFonts w:eastAsia="Times New Roman" w:cstheme="minorHAnsi"/>
          <w:b/>
          <w:bCs/>
          <w:sz w:val="24"/>
          <w:szCs w:val="20"/>
          <w:lang w:eastAsia="fr-FR"/>
        </w:rPr>
        <w:t>Etablissement Public de Santé, Spécialisé en Psychiatrie Générale et Infanto-Juvénile</w:t>
      </w:r>
    </w:p>
    <w:p w:rsidR="006F4323" w:rsidRPr="00C9079B" w:rsidRDefault="006F4323" w:rsidP="001D630B">
      <w:pPr>
        <w:spacing w:after="0" w:line="240" w:lineRule="auto"/>
        <w:ind w:left="1416"/>
        <w:rPr>
          <w:rFonts w:eastAsia="Times New Roman" w:cstheme="minorHAnsi"/>
          <w:i/>
          <w:lang w:eastAsia="fr-FR"/>
        </w:rPr>
      </w:pPr>
    </w:p>
    <w:p w:rsidR="006F4323" w:rsidRPr="00C9079B" w:rsidRDefault="006F4323" w:rsidP="001D630B">
      <w:pPr>
        <w:spacing w:after="0" w:line="240" w:lineRule="auto"/>
        <w:ind w:left="1416"/>
        <w:rPr>
          <w:rFonts w:eastAsia="Times New Roman" w:cstheme="minorHAnsi"/>
          <w:i/>
          <w:lang w:eastAsia="fr-FR"/>
        </w:rPr>
      </w:pPr>
    </w:p>
    <w:p w:rsidR="006F4323" w:rsidRPr="00C9079B" w:rsidRDefault="006F4323" w:rsidP="006F4323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sz w:val="36"/>
          <w:szCs w:val="32"/>
          <w:u w:val="single"/>
          <w:lang w:eastAsia="fr-FR"/>
        </w:rPr>
      </w:pPr>
      <w:r w:rsidRPr="00C9079B">
        <w:rPr>
          <w:rFonts w:eastAsia="Times New Roman" w:cstheme="minorHAnsi"/>
          <w:b/>
          <w:sz w:val="36"/>
          <w:szCs w:val="32"/>
          <w:u w:val="single"/>
          <w:lang w:eastAsia="fr-FR"/>
        </w:rPr>
        <w:t>RECRUTE</w:t>
      </w:r>
    </w:p>
    <w:p w:rsidR="006F4323" w:rsidRPr="00C9079B" w:rsidRDefault="006F4323" w:rsidP="006F4323">
      <w:pPr>
        <w:spacing w:after="0" w:line="240" w:lineRule="auto"/>
        <w:rPr>
          <w:rFonts w:eastAsia="Times New Roman" w:cstheme="minorHAnsi"/>
          <w:b/>
          <w:bCs/>
          <w:sz w:val="28"/>
          <w:szCs w:val="32"/>
          <w:lang w:eastAsia="fr-FR"/>
        </w:rPr>
      </w:pPr>
    </w:p>
    <w:p w:rsidR="006F4323" w:rsidRPr="00C9079B" w:rsidRDefault="00303974" w:rsidP="006F4323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fr-FR"/>
        </w:rPr>
      </w:pPr>
      <w:r>
        <w:rPr>
          <w:rFonts w:eastAsia="Times New Roman" w:cstheme="minorHAnsi"/>
          <w:b/>
          <w:bCs/>
          <w:sz w:val="32"/>
          <w:szCs w:val="32"/>
          <w:lang w:eastAsia="fr-FR"/>
        </w:rPr>
        <w:t>1</w:t>
      </w:r>
      <w:r w:rsidR="00C72340">
        <w:rPr>
          <w:rFonts w:eastAsia="Times New Roman" w:cstheme="minorHAnsi"/>
          <w:b/>
          <w:bCs/>
          <w:sz w:val="32"/>
          <w:szCs w:val="32"/>
          <w:lang w:eastAsia="fr-FR"/>
        </w:rPr>
        <w:t xml:space="preserve"> </w:t>
      </w:r>
      <w:r w:rsidR="001F7A7C">
        <w:rPr>
          <w:rFonts w:eastAsia="Times New Roman" w:cstheme="minorHAnsi"/>
          <w:b/>
          <w:bCs/>
          <w:sz w:val="32"/>
          <w:szCs w:val="32"/>
          <w:lang w:eastAsia="fr-FR"/>
        </w:rPr>
        <w:t>responsable des achats d’investissement</w:t>
      </w:r>
      <w:r>
        <w:rPr>
          <w:rFonts w:eastAsia="Times New Roman" w:cstheme="minorHAnsi"/>
          <w:b/>
          <w:bCs/>
          <w:sz w:val="32"/>
          <w:szCs w:val="32"/>
          <w:lang w:eastAsia="fr-FR"/>
        </w:rPr>
        <w:t xml:space="preserve"> (h/f)</w:t>
      </w:r>
    </w:p>
    <w:p w:rsidR="006F4323" w:rsidRPr="00C9079B" w:rsidRDefault="001F7A7C" w:rsidP="006F4323">
      <w:pPr>
        <w:spacing w:after="0" w:line="240" w:lineRule="auto"/>
        <w:jc w:val="center"/>
        <w:rPr>
          <w:rFonts w:eastAsia="Times New Roman" w:cstheme="minorHAnsi"/>
          <w:b/>
          <w:bCs/>
          <w:i/>
          <w:sz w:val="32"/>
          <w:szCs w:val="32"/>
          <w:lang w:eastAsia="fr-FR"/>
        </w:rPr>
      </w:pPr>
      <w:r>
        <w:rPr>
          <w:rFonts w:eastAsia="Times New Roman" w:cstheme="minorHAnsi"/>
          <w:b/>
          <w:bCs/>
          <w:i/>
          <w:sz w:val="32"/>
          <w:szCs w:val="32"/>
          <w:lang w:eastAsia="fr-FR"/>
        </w:rPr>
        <w:t>(Equipements – Travaux)</w:t>
      </w:r>
    </w:p>
    <w:p w:rsidR="00F840FD" w:rsidRPr="00C9079B" w:rsidRDefault="00F840FD" w:rsidP="006F4323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fr-FR"/>
        </w:rPr>
      </w:pPr>
    </w:p>
    <w:p w:rsidR="006F4323" w:rsidRPr="00C9079B" w:rsidRDefault="006F4323" w:rsidP="001D630B">
      <w:pPr>
        <w:spacing w:after="0" w:line="240" w:lineRule="auto"/>
        <w:ind w:left="1416"/>
        <w:rPr>
          <w:rFonts w:eastAsia="Times New Roman" w:cstheme="minorHAnsi"/>
          <w:i/>
          <w:lang w:eastAsia="fr-FR"/>
        </w:rPr>
      </w:pPr>
    </w:p>
    <w:p w:rsidR="006F4323" w:rsidRPr="0061718F" w:rsidRDefault="0061718F" w:rsidP="00303974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 w:rsidRPr="0061718F">
        <w:rPr>
          <w:rFonts w:eastAsia="Times New Roman" w:cstheme="minorHAnsi"/>
          <w:b/>
          <w:sz w:val="28"/>
          <w:szCs w:val="28"/>
          <w:lang w:eastAsia="fr-FR"/>
        </w:rPr>
        <w:t xml:space="preserve">Poste à pourvoir </w:t>
      </w:r>
      <w:r w:rsidR="002757F2">
        <w:rPr>
          <w:rFonts w:eastAsia="Times New Roman" w:cstheme="minorHAnsi"/>
          <w:b/>
          <w:sz w:val="28"/>
          <w:szCs w:val="28"/>
          <w:lang w:eastAsia="fr-FR"/>
        </w:rPr>
        <w:t>dès que possible</w:t>
      </w:r>
      <w:r w:rsidR="001F7A7C">
        <w:rPr>
          <w:rFonts w:eastAsia="Times New Roman" w:cstheme="minorHAnsi"/>
          <w:b/>
          <w:sz w:val="28"/>
          <w:szCs w:val="28"/>
          <w:lang w:eastAsia="fr-FR"/>
        </w:rPr>
        <w:t xml:space="preserve"> par voie de mutation, détachement, CDI ou CDD</w:t>
      </w:r>
    </w:p>
    <w:p w:rsidR="0061718F" w:rsidRPr="00C9079B" w:rsidRDefault="0061718F" w:rsidP="0061718F">
      <w:pPr>
        <w:spacing w:after="0" w:line="240" w:lineRule="auto"/>
        <w:rPr>
          <w:rFonts w:eastAsia="Times New Roman" w:cstheme="minorHAnsi"/>
          <w:i/>
          <w:lang w:eastAsia="fr-FR"/>
        </w:rPr>
      </w:pPr>
    </w:p>
    <w:p w:rsidR="0061718F" w:rsidRDefault="0061718F" w:rsidP="00191FA2">
      <w:pPr>
        <w:pStyle w:val="Paragraphedeliste"/>
        <w:ind w:left="0"/>
        <w:rPr>
          <w:rFonts w:eastAsia="Times New Roman" w:cstheme="minorHAnsi"/>
          <w:b/>
          <w:color w:val="2D2D2D"/>
          <w:sz w:val="24"/>
          <w:szCs w:val="24"/>
          <w:lang w:eastAsia="fr-FR"/>
        </w:rPr>
      </w:pPr>
    </w:p>
    <w:p w:rsidR="00191FA2" w:rsidRPr="00C9079B" w:rsidRDefault="00191FA2" w:rsidP="00191FA2">
      <w:pPr>
        <w:pStyle w:val="Paragraphedeliste"/>
        <w:ind w:left="0"/>
        <w:rPr>
          <w:rFonts w:eastAsia="Times New Roman" w:cstheme="minorHAnsi"/>
          <w:b/>
          <w:color w:val="2D2D2D"/>
          <w:sz w:val="24"/>
          <w:szCs w:val="24"/>
          <w:lang w:eastAsia="fr-FR"/>
        </w:rPr>
      </w:pPr>
      <w:r w:rsidRPr="00C9079B">
        <w:rPr>
          <w:rFonts w:eastAsia="Times New Roman" w:cstheme="minorHAnsi"/>
          <w:b/>
          <w:color w:val="2D2D2D"/>
          <w:sz w:val="24"/>
          <w:szCs w:val="24"/>
          <w:lang w:eastAsia="fr-FR"/>
        </w:rPr>
        <w:t xml:space="preserve">Présentation du </w:t>
      </w:r>
      <w:r w:rsidR="00DE675C" w:rsidRPr="00C9079B">
        <w:rPr>
          <w:rFonts w:eastAsia="Times New Roman" w:cstheme="minorHAnsi"/>
          <w:b/>
          <w:color w:val="2D2D2D"/>
          <w:sz w:val="24"/>
          <w:szCs w:val="24"/>
          <w:lang w:eastAsia="fr-FR"/>
        </w:rPr>
        <w:t>centre</w:t>
      </w:r>
      <w:r w:rsidRPr="00C9079B">
        <w:rPr>
          <w:rFonts w:eastAsia="Times New Roman" w:cstheme="minorHAnsi"/>
          <w:b/>
          <w:color w:val="2D2D2D"/>
          <w:sz w:val="24"/>
          <w:szCs w:val="24"/>
          <w:lang w:eastAsia="fr-FR"/>
        </w:rPr>
        <w:t xml:space="preserve"> hospitalier :</w:t>
      </w:r>
    </w:p>
    <w:p w:rsidR="0061718F" w:rsidRPr="00437B6A" w:rsidRDefault="00191FA2" w:rsidP="0061718F">
      <w:pPr>
        <w:pStyle w:val="Paragraphedeliste"/>
        <w:ind w:left="0"/>
        <w:jc w:val="both"/>
        <w:rPr>
          <w:rFonts w:ascii="Calibri" w:hAnsi="Calibri" w:cs="Calibri"/>
          <w:bCs/>
          <w:sz w:val="24"/>
          <w:szCs w:val="24"/>
        </w:rPr>
      </w:pPr>
      <w:r w:rsidRPr="00C9079B">
        <w:rPr>
          <w:rFonts w:eastAsia="Times New Roman" w:cstheme="minorHAnsi"/>
          <w:color w:val="2D2D2D"/>
          <w:sz w:val="24"/>
          <w:szCs w:val="24"/>
          <w:lang w:eastAsia="fr-FR"/>
        </w:rPr>
        <w:br/>
      </w:r>
      <w:r w:rsidR="0061718F" w:rsidRPr="00437B6A">
        <w:rPr>
          <w:rFonts w:ascii="Calibri" w:hAnsi="Calibri" w:cs="Calibri"/>
          <w:sz w:val="24"/>
          <w:szCs w:val="24"/>
        </w:rPr>
        <w:t xml:space="preserve">Le CH Théophile Roussel est un établissement public de santé mentale </w:t>
      </w:r>
      <w:r w:rsidR="0061718F" w:rsidRPr="00437B6A">
        <w:rPr>
          <w:rFonts w:ascii="Calibri" w:hAnsi="Calibri" w:cs="Calibri"/>
          <w:bCs/>
          <w:sz w:val="24"/>
          <w:szCs w:val="24"/>
        </w:rPr>
        <w:t>(psychiatrie générale et psychiatrie infanto-juvénile) assurant la prévention, la prise en charge intensive et les suites de soins sur le site principal situé à Montesson et dans 32 structures extra hospitalières pour un bassin de population estimé à plus de 800 000 habitants et qui recouvre 34 communes.</w:t>
      </w:r>
    </w:p>
    <w:p w:rsidR="0061718F" w:rsidRPr="00437B6A" w:rsidRDefault="0061718F" w:rsidP="0061718F">
      <w:pPr>
        <w:pStyle w:val="Paragraphedeliste"/>
        <w:ind w:left="0" w:firstLine="708"/>
        <w:jc w:val="both"/>
        <w:rPr>
          <w:rFonts w:ascii="Calibri" w:hAnsi="Calibri" w:cs="Calibri"/>
          <w:bCs/>
          <w:sz w:val="24"/>
          <w:szCs w:val="24"/>
        </w:rPr>
      </w:pPr>
    </w:p>
    <w:p w:rsidR="0061718F" w:rsidRDefault="0061718F" w:rsidP="0061718F">
      <w:pPr>
        <w:pStyle w:val="Paragraphedeliste"/>
        <w:ind w:left="0"/>
        <w:jc w:val="both"/>
        <w:rPr>
          <w:rFonts w:ascii="Calibri" w:hAnsi="Calibri" w:cs="Calibri"/>
          <w:sz w:val="24"/>
          <w:szCs w:val="24"/>
        </w:rPr>
      </w:pPr>
      <w:r w:rsidRPr="00437B6A">
        <w:rPr>
          <w:rFonts w:ascii="Calibri" w:hAnsi="Calibri" w:cs="Calibri"/>
          <w:sz w:val="24"/>
          <w:szCs w:val="24"/>
        </w:rPr>
        <w:t xml:space="preserve"> Le Centre Hospitalier Théophile Roussel est situé sur la rive droite de la Seine entre Le Vésinet et Sartrouville, à une quinzaine de kilomètres à l’ouest de Paris (accès facile par le RER A).</w:t>
      </w:r>
    </w:p>
    <w:p w:rsidR="00BB5162" w:rsidRDefault="00BB5162" w:rsidP="0061718F">
      <w:pPr>
        <w:pStyle w:val="Paragraphedeliste"/>
        <w:ind w:left="0"/>
        <w:jc w:val="both"/>
        <w:rPr>
          <w:rFonts w:ascii="Calibri" w:hAnsi="Calibri" w:cs="Calibri"/>
          <w:sz w:val="24"/>
          <w:szCs w:val="24"/>
        </w:rPr>
      </w:pP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  <w:t>1. DEFINITION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Adjoint du Responsable du Service Achats, le Responsable des </w:t>
      </w:r>
      <w:proofErr w:type="gramStart"/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Achats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investissements</w:t>
      </w:r>
      <w:proofErr w:type="gramEnd"/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a pour mission de superviser le processus achats sur son domaine d’intervention, à savoir essentiellement :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les travaux relatifs aux projets structurants ;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les investissements courants : autres travaux, mobiliers, informatique, etc.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Dans le cadre ainsi défini, et en accord avec le Responsable de Service, le Responsable des Achats d’investissements :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Assure la fonction de Référent Achat Etablissement Partie au sein de la fonction Achat du GHT Yvelines Nord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Décline la politique d’Achats du GHT dans le cadre des exigences règlementaires, budgétaires et des bonnes pratiques et dans un double objectif de sécurisation et de performance ;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Assure de façon optimale la prestation achat, approvisionnement et logistique au bénéfice des unités de l’Etablissement ;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Sécurise la gestion financière et comptable des crédits d’investissements alloués ;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Pilote la politique de professionnalisation des approvisionneurs et prescripteurs de l’Etablissemen</w:t>
      </w:r>
      <w:r w:rsidR="00194CD1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t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  <w:t>MISSIONS DU POSTE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2.1. Activités ou missions principales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Assurer la fonction de Référent Achat Etablissement Partie au sein de la fonction Achat du GHT Yvelines Nord pour tout ce qui concerne les achats d’investissement :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· Contribuer à l’élaboration et à la mise en œuvre de la politique « Achats » de la Direction de la fonction achat mutualisée du GHT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· Assurer la mise en œuvre et la diffusion des bonnes pratiques d’achats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· Participation à l’élaboration des documents de consultation en collaboration avec les prescripteurs et la Direction de la fonction achat mutualisée du GHT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· Participation aux opérations de choix des fournisseurs (</w:t>
      </w:r>
      <w:proofErr w:type="spellStart"/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sourcing</w:t>
      </w:r>
      <w:proofErr w:type="spellEnd"/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, négociation, audition technique, rapport d’analyse des offres)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· Participation à la politique de contrôle de l’exécution des marchés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· Participation aux réunions du Copil Achat et des réunions Experts métiers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· Enregistrement des marchés dans la GEF et diffusion des documents aux prescripteurs et gestionnaires de compte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Assurer la prévision et le suivi des crédits d’investissement.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Assurer l’exécution du plan d’investissement.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Saisie des bons de commandes.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Réception et contrôle des factures par rapport aux bons de commande, aux bons de livraison et aux marchés en cours.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Liquidation et mandatement des factures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Gestion financière des amortissements (création des fiches + génération des dotations)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  <w:t>3. IDENTIFICATION DU POSTE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  <w:t>3.1. Liaisons hiérarchiques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Directeur Adjoint chargé de la Direction DRMN (Direction des Ressources Matérielles et Numériques et du Développement Durable)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Responsable du service Achats/Logistique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  <w:t>3.2. Liaisons fonctionnelles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En interne à la DRMN : Ingénieur travaux neufs et Responsable Maintenance, les agents des Services techniques et le gestionnaire comptable détaché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En interne : Equipe de Direction, Cadres supérieurs de santé, Cadres des Unités, Pharmacie, ensemble du personnel des services médicaux, techniques et administratifs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En externe : Trésorerie, fournisseurs, prestataires, GHT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3.3. Place dans l’organigramme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Placé sous l’autorité directe du Responsable du service Achats/Logistique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  <w:t>3.4. Présentation du service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Présentation de l’unité et de l’équipe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Le service Achats/Logistique comprend :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le Directeur Adjoint de la DRMN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le responsable des achats/logistique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le responsable des achats d’investissement (équipements-travaux)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- 5 gestionnaires comptabilité fournisseur dont 1 gestionnaire détaché aux services technique et 3 gestionnaires régisseur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- 1 responsable Magasin général et 1 agent transport logistique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- 1 référent prestations hôtelières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  <w:t>Organisation du travail – horaires :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Poste à temps complet du lundi au vendredi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  <w:t>4. COMPETENCES REQUISES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4.1. Formation indispensable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• Compétences comptables dans le domaine des travaux (comptabilisation, immobilisations, amortissements, etc.) : diplôme universitaire ou expérience professionnelle à cette fonction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• Connaissance du Code de la Commande Publique et expérience sur les marchés de travaux, fournitures et services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• Maîtrise des outils informatique et bureautique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  <w:t>4.2. Qualités professionnelles requises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• Aptitudes à l’encadrement, à l’animation et la formation des équipes, au pilotage du changement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• Rigueur, organisation et méthode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• Gestion des priorités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• Autonomie et sens des responsabilités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• Capacités à gérer les dysfonctionnements et les imprévus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• Maîtrise de soi, tact, discrétion, diplomatie, confidentialité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• Esprit pratique, d’analyse et de synthèse, curiosité et ouverture d’esprit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  <w:t>5. MOYENS MIS A DISPOSITION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• Informatique : ERP hospitalier DEDALUS Hexagone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• Bureautique : environnement Windows, Excel, Word, Outlook, internet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fr-FR"/>
        </w:rPr>
        <w:t>6. CORRESPONDANCE STATUTAIRE</w:t>
      </w:r>
    </w:p>
    <w:p w:rsidR="001F7A7C" w:rsidRPr="001F7A7C" w:rsidRDefault="001F7A7C" w:rsidP="001F7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F7A7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• Attachée d’Administration ou contractuel</w:t>
      </w:r>
    </w:p>
    <w:p w:rsidR="0061718F" w:rsidRDefault="0061718F" w:rsidP="0061718F">
      <w:pPr>
        <w:pStyle w:val="Default"/>
        <w:rPr>
          <w:rFonts w:ascii="Calibri" w:hAnsi="Calibri" w:cs="Calibri"/>
        </w:rPr>
      </w:pPr>
    </w:p>
    <w:p w:rsidR="0061718F" w:rsidRPr="00E04217" w:rsidRDefault="0061718F" w:rsidP="00303974">
      <w:pPr>
        <w:pStyle w:val="Default"/>
        <w:numPr>
          <w:ilvl w:val="0"/>
          <w:numId w:val="3"/>
        </w:numPr>
        <w:rPr>
          <w:rFonts w:ascii="Calibri" w:hAnsi="Calibri" w:cs="Calibri"/>
          <w:b/>
        </w:rPr>
      </w:pPr>
      <w:r w:rsidRPr="00E04217">
        <w:rPr>
          <w:rFonts w:ascii="Calibri" w:hAnsi="Calibri" w:cs="Calibri"/>
          <w:b/>
        </w:rPr>
        <w:t>Avantages :</w:t>
      </w:r>
    </w:p>
    <w:p w:rsidR="0061718F" w:rsidRDefault="0061718F" w:rsidP="0061718F">
      <w:pPr>
        <w:pStyle w:val="Default"/>
        <w:rPr>
          <w:rFonts w:ascii="Calibri" w:hAnsi="Calibri" w:cs="Calibri"/>
        </w:rPr>
      </w:pPr>
    </w:p>
    <w:p w:rsidR="00BF029B" w:rsidRPr="00735EA1" w:rsidRDefault="00BF029B" w:rsidP="00BF029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F029B" w:rsidRPr="00735EA1" w:rsidRDefault="00BF029B" w:rsidP="00BF029B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5EA1">
        <w:rPr>
          <w:rFonts w:asciiTheme="minorHAnsi" w:hAnsiTheme="minorHAnsi" w:cstheme="minorHAnsi"/>
          <w:sz w:val="22"/>
          <w:szCs w:val="22"/>
        </w:rPr>
        <w:t>Prise en charge à 75 % des frais de transport en commun</w:t>
      </w:r>
    </w:p>
    <w:p w:rsidR="00BF029B" w:rsidRPr="00735EA1" w:rsidRDefault="00BF029B" w:rsidP="00BF029B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5EA1">
        <w:rPr>
          <w:rFonts w:asciiTheme="minorHAnsi" w:hAnsiTheme="minorHAnsi" w:cstheme="minorHAnsi"/>
          <w:sz w:val="22"/>
          <w:szCs w:val="22"/>
        </w:rPr>
        <w:t>Forfait mobilités durables</w:t>
      </w:r>
    </w:p>
    <w:p w:rsidR="00BF029B" w:rsidRPr="00735EA1" w:rsidRDefault="00BF029B" w:rsidP="00BF029B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5EA1">
        <w:rPr>
          <w:rFonts w:asciiTheme="minorHAnsi" w:hAnsiTheme="minorHAnsi" w:cstheme="minorHAnsi"/>
          <w:sz w:val="22"/>
          <w:szCs w:val="22"/>
        </w:rPr>
        <w:t>RTT</w:t>
      </w:r>
    </w:p>
    <w:p w:rsidR="00BF029B" w:rsidRPr="00735EA1" w:rsidRDefault="00BF029B" w:rsidP="00BF029B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5EA1">
        <w:rPr>
          <w:rFonts w:asciiTheme="minorHAnsi" w:hAnsiTheme="minorHAnsi" w:cstheme="minorHAnsi"/>
          <w:sz w:val="22"/>
          <w:szCs w:val="22"/>
        </w:rPr>
        <w:t xml:space="preserve">CGOS </w:t>
      </w:r>
      <w:r w:rsidRPr="00735EA1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735EA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Comité de Gestion des Œuvres Sociales)</w:t>
      </w:r>
    </w:p>
    <w:p w:rsidR="00BF029B" w:rsidRDefault="00BF029B" w:rsidP="00BF029B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40DCE">
        <w:rPr>
          <w:rFonts w:asciiTheme="minorHAnsi" w:hAnsiTheme="minorHAnsi" w:cstheme="minorHAnsi"/>
        </w:rPr>
        <w:t>Animations diverses au bénéfice des personnels (actions bien être, ciné-débats, tombolas, évènements conviviaux…)</w:t>
      </w:r>
    </w:p>
    <w:p w:rsidR="00BF029B" w:rsidRPr="00A40DCE" w:rsidRDefault="00BF029B" w:rsidP="00BF029B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A40DCE">
        <w:rPr>
          <w:rFonts w:asciiTheme="minorHAnsi" w:hAnsiTheme="minorHAnsi" w:cstheme="minorHAnsi"/>
        </w:rPr>
        <w:t>Occasions de participer à la vie de l’établissement (groupes de travail pluri-professionnels, groupes projets, Comité Développement Durable, Commission Culture, etc.).</w:t>
      </w:r>
    </w:p>
    <w:p w:rsidR="00BF029B" w:rsidRPr="009728BF" w:rsidRDefault="00BF029B" w:rsidP="00BF029B">
      <w:pPr>
        <w:pStyle w:val="Default"/>
        <w:rPr>
          <w:rFonts w:ascii="Calibri" w:hAnsi="Calibri" w:cs="Calibri"/>
          <w:color w:val="auto"/>
        </w:rPr>
      </w:pPr>
    </w:p>
    <w:p w:rsidR="0061718F" w:rsidRDefault="0061718F" w:rsidP="00BF029B">
      <w:pPr>
        <w:pStyle w:val="Default"/>
        <w:rPr>
          <w:rFonts w:ascii="Calibri" w:hAnsi="Calibri" w:cs="Calibri"/>
        </w:rPr>
      </w:pPr>
    </w:p>
    <w:p w:rsidR="0061718F" w:rsidRPr="00C453E2" w:rsidRDefault="0061718F" w:rsidP="00303974">
      <w:pPr>
        <w:pStyle w:val="xmsonormal"/>
        <w:numPr>
          <w:ilvl w:val="0"/>
          <w:numId w:val="3"/>
        </w:numPr>
        <w:rPr>
          <w:b/>
          <w:sz w:val="24"/>
          <w:szCs w:val="24"/>
        </w:rPr>
      </w:pPr>
      <w:r w:rsidRPr="00C453E2">
        <w:rPr>
          <w:b/>
          <w:sz w:val="24"/>
          <w:szCs w:val="24"/>
        </w:rPr>
        <w:t>Accès :</w:t>
      </w:r>
    </w:p>
    <w:p w:rsidR="0061718F" w:rsidRPr="00C453E2" w:rsidRDefault="0061718F" w:rsidP="00303974">
      <w:pPr>
        <w:pStyle w:val="xmsonormal"/>
        <w:numPr>
          <w:ilvl w:val="0"/>
          <w:numId w:val="1"/>
        </w:numPr>
      </w:pPr>
      <w:r w:rsidRPr="00C453E2">
        <w:rPr>
          <w:color w:val="262626"/>
        </w:rPr>
        <w:t>En transports en commun : Ligne RER A direction Cergy ou Poissy - Ligne de bus : B Rueil Malmaison – Arrêt Théophile Roussel ou le G Gare le Vésinet/Le Pecq – Arrêt Théophile Roussel</w:t>
      </w:r>
    </w:p>
    <w:p w:rsidR="0061718F" w:rsidRPr="00C453E2" w:rsidRDefault="0061718F" w:rsidP="0061718F">
      <w:pPr>
        <w:pStyle w:val="xmsonormal"/>
        <w:ind w:left="1140"/>
      </w:pPr>
    </w:p>
    <w:p w:rsidR="0061718F" w:rsidRPr="00C453E2" w:rsidRDefault="0061718F" w:rsidP="00303974">
      <w:pPr>
        <w:pStyle w:val="xmsonormal"/>
        <w:numPr>
          <w:ilvl w:val="0"/>
          <w:numId w:val="1"/>
        </w:numPr>
      </w:pPr>
      <w:r w:rsidRPr="00C453E2">
        <w:rPr>
          <w:color w:val="262626"/>
        </w:rPr>
        <w:t>En voiture ou en 2 roues : parkings gratuits à l’intérieur de l’hôpital</w:t>
      </w:r>
    </w:p>
    <w:p w:rsidR="0061718F" w:rsidRPr="00DE675C" w:rsidRDefault="0061718F" w:rsidP="00153971">
      <w:pPr>
        <w:pStyle w:val="Default"/>
        <w:rPr>
          <w:rFonts w:asciiTheme="minorHAnsi" w:hAnsiTheme="minorHAnsi" w:cstheme="minorHAnsi"/>
        </w:rPr>
      </w:pPr>
    </w:p>
    <w:p w:rsidR="00E04217" w:rsidRDefault="00E04217" w:rsidP="00153971">
      <w:pPr>
        <w:pStyle w:val="Default"/>
        <w:rPr>
          <w:rFonts w:ascii="Calibri" w:hAnsi="Calibri" w:cs="Calibri"/>
        </w:rPr>
      </w:pPr>
    </w:p>
    <w:p w:rsidR="00D1013A" w:rsidRPr="00437B6A" w:rsidRDefault="00D1013A" w:rsidP="00153971">
      <w:pPr>
        <w:pStyle w:val="Default"/>
        <w:rPr>
          <w:rFonts w:ascii="Calibri" w:hAnsi="Calibri" w:cs="Calibri"/>
        </w:rPr>
      </w:pPr>
    </w:p>
    <w:p w:rsidR="0000792C" w:rsidRPr="00437B6A" w:rsidRDefault="0000792C" w:rsidP="00632E58">
      <w:pPr>
        <w:pStyle w:val="Titre7"/>
        <w:jc w:val="both"/>
        <w:rPr>
          <w:rFonts w:cs="Calibri"/>
          <w:b/>
          <w:i/>
        </w:rPr>
      </w:pPr>
      <w:bookmarkStart w:id="0" w:name="_GoBack"/>
      <w:r w:rsidRPr="00437B6A">
        <w:rPr>
          <w:rFonts w:cs="Calibri"/>
          <w:b/>
          <w:i/>
        </w:rPr>
        <w:t xml:space="preserve">Les Candidatures sont à adresser à la Direction des Ressources Humaines du Centre Hospitalier  Théophile Roussel, 1 rue Philippe </w:t>
      </w:r>
      <w:proofErr w:type="spellStart"/>
      <w:r w:rsidRPr="00437B6A">
        <w:rPr>
          <w:rFonts w:cs="Calibri"/>
          <w:b/>
          <w:i/>
        </w:rPr>
        <w:t>Mithouard</w:t>
      </w:r>
      <w:proofErr w:type="spellEnd"/>
      <w:r w:rsidRPr="00437B6A">
        <w:rPr>
          <w:rFonts w:cs="Calibri"/>
          <w:b/>
          <w:i/>
        </w:rPr>
        <w:t xml:space="preserve">  -  BP 71, 78363 MONTESSON Cedex ou par mail </w:t>
      </w:r>
      <w:hyperlink r:id="rId9" w:history="1">
        <w:r w:rsidRPr="00437B6A">
          <w:rPr>
            <w:rStyle w:val="Lienhypertexte"/>
            <w:rFonts w:cs="Calibri"/>
            <w:b/>
            <w:i/>
          </w:rPr>
          <w:t>drh.recrutement@th-roussel.fr</w:t>
        </w:r>
      </w:hyperlink>
    </w:p>
    <w:bookmarkEnd w:id="0"/>
    <w:p w:rsidR="0000792C" w:rsidRPr="00437B6A" w:rsidRDefault="0000792C" w:rsidP="00632E58">
      <w:pPr>
        <w:rPr>
          <w:rFonts w:ascii="Calibri" w:hAnsi="Calibri" w:cs="Calibri"/>
          <w:sz w:val="24"/>
          <w:szCs w:val="24"/>
        </w:rPr>
      </w:pPr>
    </w:p>
    <w:sectPr w:rsidR="0000792C" w:rsidRPr="00437B6A" w:rsidSect="001F7A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A3C" w:rsidRDefault="00083A3C" w:rsidP="00083A3C">
      <w:pPr>
        <w:spacing w:after="0" w:line="240" w:lineRule="auto"/>
      </w:pPr>
      <w:r>
        <w:separator/>
      </w:r>
    </w:p>
  </w:endnote>
  <w:endnote w:type="continuationSeparator" w:id="0">
    <w:p w:rsidR="00083A3C" w:rsidRDefault="00083A3C" w:rsidP="000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3C" w:rsidRDefault="00083A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3C" w:rsidRDefault="00083A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3C" w:rsidRDefault="00083A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A3C" w:rsidRDefault="00083A3C" w:rsidP="00083A3C">
      <w:pPr>
        <w:spacing w:after="0" w:line="240" w:lineRule="auto"/>
      </w:pPr>
      <w:r>
        <w:separator/>
      </w:r>
    </w:p>
  </w:footnote>
  <w:footnote w:type="continuationSeparator" w:id="0">
    <w:p w:rsidR="00083A3C" w:rsidRDefault="00083A3C" w:rsidP="000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3C" w:rsidRDefault="00083A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3C" w:rsidRDefault="00083A3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3C" w:rsidRDefault="00083A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0A0"/>
    <w:multiLevelType w:val="hybridMultilevel"/>
    <w:tmpl w:val="6B2E4D14"/>
    <w:lvl w:ilvl="0" w:tplc="19FC1F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2E74B5" w:themeColor="accent1" w:themeShade="BF"/>
        <w:sz w:val="18"/>
        <w:u w:color="8496B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53D1D"/>
    <w:multiLevelType w:val="hybridMultilevel"/>
    <w:tmpl w:val="A2CCE5A8"/>
    <w:lvl w:ilvl="0" w:tplc="062C2E5A">
      <w:numFmt w:val="bullet"/>
      <w:lvlText w:val="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1F50"/>
    <w:multiLevelType w:val="hybridMultilevel"/>
    <w:tmpl w:val="D48804E4"/>
    <w:lvl w:ilvl="0" w:tplc="D324A00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8496B0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6143"/>
    <w:multiLevelType w:val="hybridMultilevel"/>
    <w:tmpl w:val="8F38DC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04A22"/>
    <w:multiLevelType w:val="hybridMultilevel"/>
    <w:tmpl w:val="7F4A9DFA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20F008">
      <w:numFmt w:val="bullet"/>
      <w:lvlText w:val="-"/>
      <w:lvlJc w:val="left"/>
      <w:pPr>
        <w:ind w:left="2112" w:hanging="612"/>
      </w:pPr>
      <w:rPr>
        <w:rFonts w:ascii="Calibri" w:eastAsiaTheme="minorHAnsi" w:hAnsi="Calibri" w:cs="Calibri" w:hint="default"/>
        <w:color w:val="262626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4793D96"/>
    <w:multiLevelType w:val="hybridMultilevel"/>
    <w:tmpl w:val="AED4A332"/>
    <w:lvl w:ilvl="0" w:tplc="19FC1F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  <w:color w:val="2E74B5" w:themeColor="accent1" w:themeShade="BF"/>
        <w:sz w:val="18"/>
        <w:u w:color="8496B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F611C27"/>
    <w:multiLevelType w:val="hybridMultilevel"/>
    <w:tmpl w:val="939896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C7227"/>
    <w:multiLevelType w:val="hybridMultilevel"/>
    <w:tmpl w:val="3600EE6C"/>
    <w:lvl w:ilvl="0" w:tplc="19FC1FC8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  <w:i w:val="0"/>
        <w:color w:val="2E74B5" w:themeColor="accent1" w:themeShade="BF"/>
        <w:sz w:val="18"/>
        <w:u w:color="8496B0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A5A0599"/>
    <w:multiLevelType w:val="hybridMultilevel"/>
    <w:tmpl w:val="015EBF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C057B"/>
    <w:multiLevelType w:val="hybridMultilevel"/>
    <w:tmpl w:val="0046B4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91F2B"/>
    <w:multiLevelType w:val="hybridMultilevel"/>
    <w:tmpl w:val="BDC01C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0F2710"/>
    <w:multiLevelType w:val="hybridMultilevel"/>
    <w:tmpl w:val="9DBA8998"/>
    <w:lvl w:ilvl="0" w:tplc="19FC1FC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i w:val="0"/>
        <w:color w:val="2E74B5" w:themeColor="accent1" w:themeShade="BF"/>
        <w:sz w:val="18"/>
        <w:u w:color="8496B0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D0A3727"/>
    <w:multiLevelType w:val="hybridMultilevel"/>
    <w:tmpl w:val="2BC23D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35242"/>
    <w:multiLevelType w:val="hybridMultilevel"/>
    <w:tmpl w:val="F2BA4E44"/>
    <w:lvl w:ilvl="0" w:tplc="19FC1F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  <w:color w:val="2E74B5" w:themeColor="accent1" w:themeShade="BF"/>
        <w:sz w:val="18"/>
        <w:u w:color="8496B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13"/>
  </w:num>
  <w:num w:numId="8">
    <w:abstractNumId w:val="9"/>
  </w:num>
  <w:num w:numId="9">
    <w:abstractNumId w:val="7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D2"/>
    <w:rsid w:val="0000792C"/>
    <w:rsid w:val="00015775"/>
    <w:rsid w:val="00083A3C"/>
    <w:rsid w:val="00086A1D"/>
    <w:rsid w:val="00153971"/>
    <w:rsid w:val="00175E8E"/>
    <w:rsid w:val="00191440"/>
    <w:rsid w:val="00191FA2"/>
    <w:rsid w:val="00194CD1"/>
    <w:rsid w:val="00194E06"/>
    <w:rsid w:val="001C2568"/>
    <w:rsid w:val="001D630B"/>
    <w:rsid w:val="001E1138"/>
    <w:rsid w:val="001E26C1"/>
    <w:rsid w:val="001F7787"/>
    <w:rsid w:val="001F7A7C"/>
    <w:rsid w:val="00206C01"/>
    <w:rsid w:val="00214784"/>
    <w:rsid w:val="00220E28"/>
    <w:rsid w:val="002757F2"/>
    <w:rsid w:val="00285A2F"/>
    <w:rsid w:val="00287C46"/>
    <w:rsid w:val="00302DD6"/>
    <w:rsid w:val="00303974"/>
    <w:rsid w:val="00312E22"/>
    <w:rsid w:val="00317AF9"/>
    <w:rsid w:val="0032112C"/>
    <w:rsid w:val="00327EAB"/>
    <w:rsid w:val="00351768"/>
    <w:rsid w:val="003F5CBD"/>
    <w:rsid w:val="0040591C"/>
    <w:rsid w:val="00437B6A"/>
    <w:rsid w:val="0045676E"/>
    <w:rsid w:val="004A5060"/>
    <w:rsid w:val="00506A28"/>
    <w:rsid w:val="005D29BD"/>
    <w:rsid w:val="005D7CD6"/>
    <w:rsid w:val="00606118"/>
    <w:rsid w:val="0061718F"/>
    <w:rsid w:val="00632E58"/>
    <w:rsid w:val="006615B6"/>
    <w:rsid w:val="00671355"/>
    <w:rsid w:val="00676C87"/>
    <w:rsid w:val="006F4323"/>
    <w:rsid w:val="00726A02"/>
    <w:rsid w:val="007404DC"/>
    <w:rsid w:val="00765C63"/>
    <w:rsid w:val="007C63E7"/>
    <w:rsid w:val="007D363F"/>
    <w:rsid w:val="007E3A1B"/>
    <w:rsid w:val="00821393"/>
    <w:rsid w:val="00841AE9"/>
    <w:rsid w:val="00855F3D"/>
    <w:rsid w:val="00895BCA"/>
    <w:rsid w:val="008A10BB"/>
    <w:rsid w:val="008D1496"/>
    <w:rsid w:val="009738E5"/>
    <w:rsid w:val="00984DDF"/>
    <w:rsid w:val="009B6446"/>
    <w:rsid w:val="009B652C"/>
    <w:rsid w:val="00A017B1"/>
    <w:rsid w:val="00A45D38"/>
    <w:rsid w:val="00A743F8"/>
    <w:rsid w:val="00AA72D2"/>
    <w:rsid w:val="00AE74AB"/>
    <w:rsid w:val="00B47B56"/>
    <w:rsid w:val="00BB5162"/>
    <w:rsid w:val="00BB778D"/>
    <w:rsid w:val="00BE6781"/>
    <w:rsid w:val="00BF029B"/>
    <w:rsid w:val="00C135C4"/>
    <w:rsid w:val="00C238C1"/>
    <w:rsid w:val="00C453E2"/>
    <w:rsid w:val="00C72340"/>
    <w:rsid w:val="00C9079B"/>
    <w:rsid w:val="00CA4CD1"/>
    <w:rsid w:val="00CB6F5F"/>
    <w:rsid w:val="00CC7249"/>
    <w:rsid w:val="00CD328D"/>
    <w:rsid w:val="00D01139"/>
    <w:rsid w:val="00D1013A"/>
    <w:rsid w:val="00D12F4E"/>
    <w:rsid w:val="00D509AC"/>
    <w:rsid w:val="00DA0A70"/>
    <w:rsid w:val="00DB280F"/>
    <w:rsid w:val="00DB534D"/>
    <w:rsid w:val="00DD654A"/>
    <w:rsid w:val="00DE675C"/>
    <w:rsid w:val="00DE6E39"/>
    <w:rsid w:val="00E04217"/>
    <w:rsid w:val="00E13886"/>
    <w:rsid w:val="00E4175C"/>
    <w:rsid w:val="00E45B7B"/>
    <w:rsid w:val="00E71EF7"/>
    <w:rsid w:val="00EC343A"/>
    <w:rsid w:val="00F27F4F"/>
    <w:rsid w:val="00F615C3"/>
    <w:rsid w:val="00F6664D"/>
    <w:rsid w:val="00F840FD"/>
    <w:rsid w:val="00F862A5"/>
    <w:rsid w:val="00F943C9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7CF6E5"/>
  <w15:chartTrackingRefBased/>
  <w15:docId w15:val="{37562359-360E-4729-BD31-FF0D6AE2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38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00792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A72D2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character" w:customStyle="1" w:styleId="Titre7Car">
    <w:name w:val="Titre 7 Car"/>
    <w:basedOn w:val="Policepardfaut"/>
    <w:link w:val="Titre7"/>
    <w:semiHidden/>
    <w:rsid w:val="0000792C"/>
    <w:rPr>
      <w:rFonts w:ascii="Calibri" w:eastAsia="Times New Roman" w:hAnsi="Calibri" w:cs="Times New Roman"/>
      <w:sz w:val="24"/>
      <w:szCs w:val="24"/>
      <w:lang w:eastAsia="fr-FR"/>
    </w:rPr>
  </w:style>
  <w:style w:type="character" w:styleId="Lienhypertexte">
    <w:name w:val="Hyperlink"/>
    <w:unhideWhenUsed/>
    <w:rsid w:val="0000792C"/>
    <w:rPr>
      <w:color w:val="0000FF"/>
      <w:u w:val="single"/>
    </w:rPr>
  </w:style>
  <w:style w:type="paragraph" w:customStyle="1" w:styleId="p1">
    <w:name w:val="p1"/>
    <w:basedOn w:val="Normal"/>
    <w:uiPriority w:val="99"/>
    <w:rsid w:val="00AE74A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p2">
    <w:name w:val="p2"/>
    <w:basedOn w:val="Normal"/>
    <w:uiPriority w:val="99"/>
    <w:rsid w:val="00AE74A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AE74AB"/>
  </w:style>
  <w:style w:type="paragraph" w:styleId="Paragraphedeliste">
    <w:name w:val="List Paragraph"/>
    <w:basedOn w:val="Normal"/>
    <w:uiPriority w:val="34"/>
    <w:qFormat/>
    <w:rsid w:val="00632E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5775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775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D12F4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markpg1wlz1b4">
    <w:name w:val="markpg1wlz1b4"/>
    <w:basedOn w:val="Policepardfaut"/>
    <w:rsid w:val="00D12F4E"/>
  </w:style>
  <w:style w:type="character" w:customStyle="1" w:styleId="markj2s6y5xip">
    <w:name w:val="markj2s6y5xip"/>
    <w:basedOn w:val="Policepardfaut"/>
    <w:rsid w:val="00D12F4E"/>
  </w:style>
  <w:style w:type="character" w:styleId="Accentuation">
    <w:name w:val="Emphasis"/>
    <w:basedOn w:val="Policepardfaut"/>
    <w:uiPriority w:val="20"/>
    <w:qFormat/>
    <w:rsid w:val="00D12F4E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9738E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traitcorpsdetexte">
    <w:name w:val="Body Text Indent"/>
    <w:basedOn w:val="Normal"/>
    <w:link w:val="RetraitcorpsdetexteCar"/>
    <w:rsid w:val="00153971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153971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customStyle="1" w:styleId="xmsonormal">
    <w:name w:val="x_msonormal"/>
    <w:basedOn w:val="Normal"/>
    <w:rsid w:val="00821393"/>
    <w:pPr>
      <w:spacing w:after="0" w:line="240" w:lineRule="auto"/>
    </w:pPr>
    <w:rPr>
      <w:rFonts w:ascii="Calibri" w:hAnsi="Calibri" w:cs="Calibri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83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A3C"/>
  </w:style>
  <w:style w:type="paragraph" w:styleId="Pieddepage">
    <w:name w:val="footer"/>
    <w:basedOn w:val="Normal"/>
    <w:link w:val="PieddepageCar"/>
    <w:uiPriority w:val="99"/>
    <w:unhideWhenUsed/>
    <w:rsid w:val="00083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A3C"/>
  </w:style>
  <w:style w:type="character" w:styleId="Lienhypertextesuivivisit">
    <w:name w:val="FollowedHyperlink"/>
    <w:basedOn w:val="Policepardfaut"/>
    <w:uiPriority w:val="99"/>
    <w:semiHidden/>
    <w:unhideWhenUsed/>
    <w:rsid w:val="00327EAB"/>
    <w:rPr>
      <w:color w:val="954F72" w:themeColor="followedHyperlink"/>
      <w:u w:val="singl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0397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0397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h.recrutement@th-roussel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4CB7-EC37-47E9-A1A4-4DEFA73C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1021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THEOPHILE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SAUBION Florence</dc:creator>
  <cp:keywords/>
  <dc:description/>
  <cp:lastModifiedBy>SAUBION Florence</cp:lastModifiedBy>
  <cp:revision>6</cp:revision>
  <cp:lastPrinted>2022-11-29T16:47:00Z</cp:lastPrinted>
  <dcterms:created xsi:type="dcterms:W3CDTF">2024-11-04T08:38:00Z</dcterms:created>
  <dcterms:modified xsi:type="dcterms:W3CDTF">2024-11-04T08:57:00Z</dcterms:modified>
</cp:coreProperties>
</file>